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:rsidR="005C6FD1" w:rsidRPr="00B07676" w:rsidRDefault="005C6FD1" w:rsidP="005C6FD1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:rsidR="005C6FD1" w:rsidRPr="00B07676" w:rsidRDefault="005C6FD1" w:rsidP="005C6FD1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:rsidR="005C6FD1" w:rsidRPr="00B07676" w:rsidRDefault="005C6FD1" w:rsidP="005C6FD1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5C6FD1" w:rsidRPr="00B07676" w:rsidRDefault="005C6FD1" w:rsidP="005C6FD1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:rsidR="005C6FD1" w:rsidRPr="00B07676" w:rsidRDefault="005C6FD1" w:rsidP="005C6FD1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:rsidR="005C6FD1" w:rsidRPr="00BE7727" w:rsidRDefault="005C6FD1" w:rsidP="005C6FD1">
      <w:pPr>
        <w:jc w:val="center"/>
        <w:rPr>
          <w:b/>
          <w:sz w:val="28"/>
          <w:szCs w:val="28"/>
        </w:rPr>
      </w:pPr>
    </w:p>
    <w:p w:rsidR="005C6FD1" w:rsidRPr="002A6AD1" w:rsidRDefault="005C6FD1" w:rsidP="005C6FD1">
      <w:pPr>
        <w:jc w:val="center"/>
        <w:rPr>
          <w:color w:val="000000" w:themeColor="text1"/>
          <w:u w:val="single"/>
        </w:rPr>
      </w:pPr>
    </w:p>
    <w:p w:rsidR="005C6FD1" w:rsidRPr="00BC0615" w:rsidRDefault="005C6FD1" w:rsidP="005C6FD1">
      <w:pPr>
        <w:jc w:val="center"/>
        <w:rPr>
          <w:color w:val="000000" w:themeColor="text1"/>
        </w:rPr>
      </w:pPr>
    </w:p>
    <w:p w:rsidR="005C6FD1" w:rsidRDefault="005C6FD1" w:rsidP="005C6FD1">
      <w:pPr>
        <w:jc w:val="center"/>
        <w:rPr>
          <w:b/>
          <w:color w:val="000000" w:themeColor="text1"/>
        </w:rPr>
      </w:pPr>
    </w:p>
    <w:p w:rsidR="005C6FD1" w:rsidRDefault="005C6FD1" w:rsidP="005C6FD1">
      <w:pPr>
        <w:jc w:val="center"/>
        <w:rPr>
          <w:b/>
          <w:color w:val="000000" w:themeColor="text1"/>
        </w:rPr>
      </w:pPr>
    </w:p>
    <w:p w:rsidR="005C6FD1" w:rsidRDefault="005C6FD1" w:rsidP="005C6FD1">
      <w:pPr>
        <w:jc w:val="center"/>
        <w:rPr>
          <w:b/>
          <w:color w:val="000000" w:themeColor="text1"/>
        </w:rPr>
      </w:pPr>
    </w:p>
    <w:p w:rsidR="005C6FD1" w:rsidRDefault="005C6FD1" w:rsidP="005C6FD1">
      <w:pPr>
        <w:jc w:val="center"/>
        <w:rPr>
          <w:b/>
          <w:color w:val="000000" w:themeColor="text1"/>
        </w:rPr>
      </w:pPr>
    </w:p>
    <w:p w:rsidR="005C6FD1" w:rsidRDefault="005C6FD1" w:rsidP="005C6FD1">
      <w:pPr>
        <w:jc w:val="center"/>
        <w:rPr>
          <w:b/>
          <w:color w:val="000000" w:themeColor="text1"/>
        </w:rPr>
      </w:pPr>
    </w:p>
    <w:p w:rsidR="005C6FD1" w:rsidRPr="00BC0615" w:rsidRDefault="005C6FD1" w:rsidP="005C6FD1">
      <w:pPr>
        <w:jc w:val="center"/>
        <w:rPr>
          <w:b/>
          <w:color w:val="000000" w:themeColor="text1"/>
        </w:rPr>
      </w:pPr>
    </w:p>
    <w:p w:rsidR="005C6FD1" w:rsidRPr="0005399A" w:rsidRDefault="005C6FD1" w:rsidP="005C6FD1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:rsidR="005C6FD1" w:rsidRPr="00AE2C3D" w:rsidRDefault="005C6FD1" w:rsidP="005C6FD1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:rsidR="005C6FD1" w:rsidRPr="00AE2C3D" w:rsidRDefault="005C6FD1" w:rsidP="005C6FD1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МЕЖДУНАРОДНОЕ ПРАВО</w:t>
      </w:r>
      <w:r w:rsidRPr="00AE2C3D">
        <w:rPr>
          <w:b/>
          <w:color w:val="000000" w:themeColor="text1"/>
          <w:sz w:val="28"/>
          <w:szCs w:val="28"/>
        </w:rPr>
        <w:t>»</w:t>
      </w:r>
    </w:p>
    <w:p w:rsidR="005C6FD1" w:rsidRPr="00AE2C3D" w:rsidRDefault="005C6FD1" w:rsidP="005C6FD1">
      <w:pPr>
        <w:jc w:val="center"/>
        <w:rPr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:rsidR="005C6FD1" w:rsidRPr="00BC0615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widowControl w:val="0"/>
        <w:jc w:val="center"/>
        <w:rPr>
          <w:i/>
          <w:iCs/>
          <w:spacing w:val="-3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Default="005C6FD1" w:rsidP="005C6FD1">
      <w:pPr>
        <w:jc w:val="center"/>
        <w:rPr>
          <w:b/>
          <w:color w:val="000000" w:themeColor="text1"/>
          <w:sz w:val="28"/>
          <w:szCs w:val="28"/>
        </w:rPr>
      </w:pPr>
    </w:p>
    <w:p w:rsidR="005C6FD1" w:rsidRPr="00BC0615" w:rsidRDefault="005C6FD1" w:rsidP="005C6FD1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6"/>
      </w:tblGrid>
      <w:tr w:rsidR="005C6FD1" w:rsidRPr="005E59F5" w:rsidTr="00573F94">
        <w:tc>
          <w:tcPr>
            <w:tcW w:w="5094" w:type="dxa"/>
          </w:tcPr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:rsidR="005C6FD1" w:rsidRPr="005E59F5" w:rsidRDefault="005C6FD1" w:rsidP="00573F9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5C6FD1" w:rsidRPr="005E59F5" w:rsidRDefault="005C6FD1" w:rsidP="00573F9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:rsidR="005C6FD1" w:rsidRPr="005E59F5" w:rsidRDefault="005C6FD1" w:rsidP="00573F9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:rsidR="005C6FD1" w:rsidRPr="005E59F5" w:rsidRDefault="005C6FD1" w:rsidP="00573F9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:rsidR="005C6FD1" w:rsidRPr="005E59F5" w:rsidRDefault="005C6FD1" w:rsidP="00573F94"/>
        </w:tc>
      </w:tr>
      <w:tr w:rsidR="005C6FD1" w:rsidRPr="005E59F5" w:rsidTr="00573F94">
        <w:tc>
          <w:tcPr>
            <w:tcW w:w="5094" w:type="dxa"/>
          </w:tcPr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:rsidR="005C6FD1" w:rsidRPr="005E59F5" w:rsidRDefault="005C6FD1" w:rsidP="00573F94">
            <w:pPr>
              <w:rPr>
                <w:sz w:val="28"/>
              </w:rPr>
            </w:pPr>
          </w:p>
          <w:p w:rsidR="005C6FD1" w:rsidRPr="005E59F5" w:rsidRDefault="005C6FD1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:rsidR="005C6FD1" w:rsidRPr="005E59F5" w:rsidRDefault="005C6FD1" w:rsidP="00573F94"/>
        </w:tc>
      </w:tr>
    </w:tbl>
    <w:p w:rsidR="005C6FD1" w:rsidRDefault="005C6FD1" w:rsidP="005C6FD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C6FD1" w:rsidRDefault="005C6FD1" w:rsidP="005C6FD1"/>
    <w:p w:rsidR="005C6FD1" w:rsidRDefault="005C6FD1" w:rsidP="005C6FD1"/>
    <w:p w:rsidR="005C6FD1" w:rsidRDefault="005C6FD1" w:rsidP="005C6FD1"/>
    <w:p w:rsidR="005C6FD1" w:rsidRDefault="005C6FD1" w:rsidP="005C6FD1"/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Default="005C6FD1" w:rsidP="005C6FD1">
      <w:pPr>
        <w:jc w:val="center"/>
        <w:rPr>
          <w:b/>
          <w:sz w:val="28"/>
          <w:szCs w:val="28"/>
        </w:rPr>
      </w:pPr>
    </w:p>
    <w:p w:rsidR="005C6FD1" w:rsidRPr="000613F0" w:rsidRDefault="005C6FD1" w:rsidP="005C6FD1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:rsidR="005C6FD1" w:rsidRPr="000613F0" w:rsidRDefault="005C6FD1" w:rsidP="005C6FD1">
      <w:pPr>
        <w:ind w:firstLine="709"/>
        <w:rPr>
          <w:b/>
          <w:color w:val="000000" w:themeColor="text1"/>
          <w:sz w:val="28"/>
          <w:szCs w:val="28"/>
        </w:rPr>
      </w:pPr>
    </w:p>
    <w:p w:rsidR="005C6FD1" w:rsidRPr="000613F0" w:rsidRDefault="005C6FD1" w:rsidP="005C6FD1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Международное право</w:t>
      </w:r>
      <w:r w:rsidRPr="000613F0">
        <w:rPr>
          <w:color w:val="000000" w:themeColor="text1"/>
          <w:sz w:val="28"/>
          <w:szCs w:val="28"/>
        </w:rPr>
        <w:t>»</w:t>
      </w:r>
    </w:p>
    <w:p w:rsidR="005C6FD1" w:rsidRPr="005C6FD1" w:rsidRDefault="005C6FD1" w:rsidP="005C6FD1">
      <w:pPr>
        <w:ind w:firstLine="709"/>
        <w:jc w:val="both"/>
        <w:rPr>
          <w:color w:val="000000" w:themeColor="text1"/>
          <w:sz w:val="28"/>
          <w:szCs w:val="28"/>
        </w:rPr>
      </w:pPr>
      <w:r w:rsidRPr="005C6FD1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:rsidR="005C6FD1" w:rsidRPr="005C6FD1" w:rsidRDefault="005C6FD1" w:rsidP="005C6FD1">
      <w:pPr>
        <w:ind w:firstLine="709"/>
        <w:jc w:val="both"/>
        <w:rPr>
          <w:sz w:val="28"/>
          <w:szCs w:val="28"/>
        </w:rPr>
      </w:pPr>
      <w:r w:rsidRPr="005C6FD1">
        <w:rPr>
          <w:color w:val="000000" w:themeColor="text1"/>
          <w:sz w:val="28"/>
          <w:szCs w:val="28"/>
        </w:rPr>
        <w:t xml:space="preserve">УК-7: </w:t>
      </w:r>
      <w:r w:rsidRPr="005C6FD1">
        <w:rPr>
          <w:sz w:val="28"/>
          <w:szCs w:val="28"/>
        </w:rPr>
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конфликтов.</w:t>
      </w:r>
    </w:p>
    <w:p w:rsidR="005C6FD1" w:rsidRPr="005C6FD1" w:rsidRDefault="005C6FD1" w:rsidP="005C6FD1">
      <w:pPr>
        <w:ind w:firstLine="709"/>
        <w:jc w:val="both"/>
        <w:rPr>
          <w:color w:val="000000" w:themeColor="text1"/>
          <w:sz w:val="28"/>
          <w:szCs w:val="28"/>
        </w:rPr>
      </w:pPr>
      <w:r w:rsidRPr="005C6FD1">
        <w:rPr>
          <w:color w:val="000000" w:themeColor="text1"/>
          <w:sz w:val="28"/>
          <w:szCs w:val="28"/>
        </w:rPr>
        <w:t xml:space="preserve">ПКН-5: </w:t>
      </w:r>
      <w:r w:rsidRPr="005C6FD1">
        <w:rPr>
          <w:sz w:val="28"/>
          <w:szCs w:val="28"/>
        </w:rPr>
        <w:t>Способность осуществлять профессиональную деятельность с целью единообразного толкования нормы права</w:t>
      </w:r>
    </w:p>
    <w:p w:rsidR="005C6FD1" w:rsidRDefault="005C6FD1" w:rsidP="005C6FD1">
      <w:pPr>
        <w:ind w:firstLine="567"/>
        <w:jc w:val="both"/>
        <w:rPr>
          <w:b/>
          <w:sz w:val="28"/>
          <w:szCs w:val="28"/>
        </w:rPr>
      </w:pPr>
    </w:p>
    <w:p w:rsidR="005C6FD1" w:rsidRDefault="005C6FD1" w:rsidP="005C6FD1">
      <w:pPr>
        <w:ind w:firstLine="567"/>
        <w:jc w:val="both"/>
        <w:rPr>
          <w:sz w:val="28"/>
          <w:szCs w:val="28"/>
        </w:rPr>
      </w:pPr>
    </w:p>
    <w:p w:rsidR="005C6FD1" w:rsidRDefault="005C6FD1" w:rsidP="005C6F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:rsidR="005C6FD1" w:rsidRDefault="005C6FD1" w:rsidP="008D6BFF">
      <w:pPr>
        <w:shd w:val="clear" w:color="auto" w:fill="FFFFFF"/>
        <w:jc w:val="both"/>
      </w:pP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1 (УК-7) Система международного права - это: 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 целостная правовая система, включающая в себя правовые системы государств, политические и дипломатические договоренности по международным правоотношениям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 международно-правовые обычаи и договоренности, принятые международным законодательством и исполняемые субъектами международных отношений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3. совокупность взаимосвязанных отраслей международного права, объединенных общими принципами, а также имеющих свои принципы и подразделяющихся на институты и </w:t>
      </w:r>
      <w:proofErr w:type="spellStart"/>
      <w:r w:rsidRPr="00B02A70">
        <w:rPr>
          <w:sz w:val="28"/>
          <w:szCs w:val="28"/>
        </w:rPr>
        <w:t>подотрасли</w:t>
      </w:r>
      <w:proofErr w:type="spellEnd"/>
      <w:r w:rsidRPr="00B02A70">
        <w:rPr>
          <w:sz w:val="28"/>
          <w:szCs w:val="28"/>
        </w:rPr>
        <w:t>, состоящие из действующих норм международного права, регулирующих отношения между его субъектами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 совокупность систем законодательства всех стран, членов ООН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 (УК-7) Объектом международно-правового регулирования являются: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 правоотношения между международными межправительственными и неправительственными организациями, цивилизованными государствами, нациями и народами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 публичные (</w:t>
      </w:r>
      <w:proofErr w:type="spellStart"/>
      <w:r w:rsidRPr="00B02A70">
        <w:rPr>
          <w:sz w:val="28"/>
          <w:szCs w:val="28"/>
        </w:rPr>
        <w:t>межвластные</w:t>
      </w:r>
      <w:proofErr w:type="spellEnd"/>
      <w:r w:rsidRPr="00B02A70">
        <w:rPr>
          <w:sz w:val="28"/>
          <w:szCs w:val="28"/>
        </w:rPr>
        <w:t>) отношения субъектов международного права по поводу материальных и нематериальных благ, действий и воздержаний от действий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 отношения между субъектами, осуществляющими дипломатические и экономические связи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 любые правоотношения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3 (УК-7) Субъекты в международном праве - это: 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 индивиды, транснациональные корпорации, межправительственные и неправительственные организации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2. суверенные государства, нации и народы, борющиеся за создание самостоятельного государства, международные организации, </w:t>
      </w:r>
      <w:proofErr w:type="spellStart"/>
      <w:r w:rsidRPr="00B02A70">
        <w:rPr>
          <w:sz w:val="28"/>
          <w:szCs w:val="28"/>
        </w:rPr>
        <w:t>государствоподобные</w:t>
      </w:r>
      <w:proofErr w:type="spellEnd"/>
      <w:r w:rsidRPr="00B02A70">
        <w:rPr>
          <w:sz w:val="28"/>
          <w:szCs w:val="28"/>
        </w:rPr>
        <w:t xml:space="preserve"> образования, индивиды, транснациональные корпорации, межправительственные и неправительственные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3. суверенные государства, нации и народы, борющиеся за создание самостоятельного государства, международные организации, </w:t>
      </w:r>
      <w:proofErr w:type="spellStart"/>
      <w:r w:rsidRPr="00B02A70">
        <w:rPr>
          <w:sz w:val="28"/>
          <w:szCs w:val="28"/>
        </w:rPr>
        <w:t>государствоподобные</w:t>
      </w:r>
      <w:proofErr w:type="spellEnd"/>
      <w:r w:rsidRPr="00B02A70">
        <w:rPr>
          <w:sz w:val="28"/>
          <w:szCs w:val="28"/>
        </w:rPr>
        <w:t xml:space="preserve"> образования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 все субъекты права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 (УК-7) Виды норм международного права: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 нормы дипломатического этикета, обыкновения, резолюции международных конференций и организаций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2. </w:t>
      </w:r>
      <w:proofErr w:type="spellStart"/>
      <w:r w:rsidRPr="00B02A70">
        <w:rPr>
          <w:sz w:val="28"/>
          <w:szCs w:val="28"/>
        </w:rPr>
        <w:t>Jus</w:t>
      </w:r>
      <w:proofErr w:type="spellEnd"/>
      <w:r w:rsidRPr="00B02A70">
        <w:rPr>
          <w:sz w:val="28"/>
          <w:szCs w:val="28"/>
        </w:rPr>
        <w:t xml:space="preserve"> </w:t>
      </w:r>
      <w:proofErr w:type="spellStart"/>
      <w:r w:rsidRPr="00B02A70">
        <w:rPr>
          <w:sz w:val="28"/>
          <w:szCs w:val="28"/>
        </w:rPr>
        <w:t>cogens</w:t>
      </w:r>
      <w:proofErr w:type="spellEnd"/>
      <w:r w:rsidRPr="00B02A70">
        <w:rPr>
          <w:sz w:val="28"/>
          <w:szCs w:val="28"/>
        </w:rPr>
        <w:t>, универсальные, партикулярные, диспозитивные, императивные, договорные, обычно-правовые нормы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 административные, уголовные, гражданско-правовые, процессуальные, но осложненные иностранным элементом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 только нормы международных договоров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5 (УК-7) Основные принципы международного права: 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 принцип суверенного равенства государств, принцип невмешательства во внутренние дела, принцип равенства и самоопределения народов, принцип территориальной целостности государств, принцип уважения прав человека и основных свобод, принцип сотрудничества государств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2. принцип исключительного и полного суверенитета государств над их воздушным пространством, принцип свободы полетов в открытом воздушном пространстве, принцип обеспечения безопасности международной гражданской авиации, принцип </w:t>
      </w:r>
      <w:proofErr w:type="spellStart"/>
      <w:r w:rsidRPr="00B02A70">
        <w:rPr>
          <w:sz w:val="28"/>
          <w:szCs w:val="28"/>
        </w:rPr>
        <w:t>недискриминации</w:t>
      </w:r>
      <w:proofErr w:type="spellEnd"/>
      <w:r w:rsidRPr="00B02A70">
        <w:rPr>
          <w:sz w:val="28"/>
          <w:szCs w:val="28"/>
        </w:rPr>
        <w:t>, принцип наиболее благоприятствуемой нации (режим наибольшего благоприятствования), национальный режим, принцип взаимной выгоды, преференциальный режим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 принцип суверенного равенства государств, принцип невмешательства во внутренние дела, принцип равенства и самоопределения народов, принцип неприменения силы или угрозы силой, принцип мирного урегулирования споров, принцип нерушимости границ, принцип территориальной целостности государств, принцип уважения прав человека и основных свобод, принцип сотрудничества государств, принцип добросовестного выполнения международных обязательств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shd w:val="clear" w:color="auto" w:fill="FFFFFF"/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 принцип равенства государств, принцип невмешательства во внутренние дела, принцип равенства и самоопределения народов, принцип целостности государств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6</w:t>
      </w:r>
      <w:r w:rsidR="008D6BFF" w:rsidRPr="00B02A70">
        <w:rPr>
          <w:sz w:val="28"/>
          <w:szCs w:val="28"/>
        </w:rPr>
        <w:t xml:space="preserve"> (ПКН-5) Назовите кардинальное событие, которое повлияло на изменение и прогрессивное развитие международного права: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1.освоение и использование космоса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2.гонка ядерных вооружений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3.разрушение колониальной системы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4.дезинтеграционные процессы в Восточной Европе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7</w:t>
      </w:r>
      <w:r w:rsidR="008D6BFF" w:rsidRPr="00B02A70">
        <w:rPr>
          <w:sz w:val="28"/>
          <w:szCs w:val="28"/>
        </w:rPr>
        <w:t xml:space="preserve"> (ПКН-5) Субъект международного права - это: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1.межпарламентский союз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2.международная межправительственная организация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3.неправительственная организация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4.транснациональные корпорации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8</w:t>
      </w:r>
      <w:r w:rsidR="008D6BFF" w:rsidRPr="00B02A70">
        <w:rPr>
          <w:sz w:val="28"/>
          <w:szCs w:val="28"/>
        </w:rPr>
        <w:t xml:space="preserve"> (ПКН-5) В чем состоит специфика основных принципов международного права в отличие от прочих норм международного права: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1.они являют собой выражение установившейся практики международных отношений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2.они нормативно отражают объективный порядок вещей, закономерности развития общества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3.это нормы </w:t>
      </w:r>
      <w:proofErr w:type="spellStart"/>
      <w:r w:rsidRPr="00B02A70">
        <w:rPr>
          <w:sz w:val="28"/>
          <w:szCs w:val="28"/>
        </w:rPr>
        <w:t>jus</w:t>
      </w:r>
      <w:proofErr w:type="spellEnd"/>
      <w:r w:rsidRPr="00B02A70">
        <w:rPr>
          <w:sz w:val="28"/>
          <w:szCs w:val="28"/>
        </w:rPr>
        <w:t xml:space="preserve"> </w:t>
      </w:r>
      <w:proofErr w:type="spellStart"/>
      <w:r w:rsidRPr="00B02A70">
        <w:rPr>
          <w:sz w:val="28"/>
          <w:szCs w:val="28"/>
        </w:rPr>
        <w:t>cogens</w:t>
      </w:r>
      <w:proofErr w:type="spellEnd"/>
      <w:r w:rsidRPr="00B02A70">
        <w:rPr>
          <w:sz w:val="28"/>
          <w:szCs w:val="28"/>
        </w:rPr>
        <w:t>, их соблюдение строго обязательно, они являются критерием законности всей системы международно-правовых норм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4.их соблюдение не обязательно, поскольку они имеют не юридический, а моральный характер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9</w:t>
      </w:r>
      <w:r w:rsidR="008D6BFF" w:rsidRPr="00B02A70">
        <w:rPr>
          <w:sz w:val="28"/>
          <w:szCs w:val="28"/>
        </w:rPr>
        <w:t xml:space="preserve"> (ПКН-5) Какому из приведенных ниже смыслов соответствует квинтэссенция дуализма: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1.международное и внутригосударственное право - две различные, самостоятельные правовые системы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2.международное и внутригосударственное право различны и не взаимосвязаны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3.международное и внутригосударственное право суть части единой правовой системы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4.международное и внутригосударственное право представляют собой две различные, но взаимосвязанные правовые системы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10</w:t>
      </w:r>
      <w:r w:rsidR="008D6BFF" w:rsidRPr="00B02A70">
        <w:rPr>
          <w:sz w:val="28"/>
          <w:szCs w:val="28"/>
        </w:rPr>
        <w:t xml:space="preserve"> (ПКН-5) Укажите, какое из определений права международных договоров является правильным: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1.это - совокупность международно-правовых норм обычного характера, определяющих условия действительности, действия и прекращения международных договоров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2.это - свод юридических норм, устанавливающих порядок заключения международных договоров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3.это - отрасль международного публичного права, комплекс международно-правовых норм, регулирующих взаимоотношения государств относительно порядка заключения, действия и прекращения международных договоров</w:t>
      </w:r>
      <w:r w:rsidR="00051EEC" w:rsidRPr="00B02A70">
        <w:rPr>
          <w:sz w:val="28"/>
          <w:szCs w:val="28"/>
        </w:rPr>
        <w:t>;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4.это - совокупность международно-правовых норм (договорных и обычных), определяющих порядок заключения, условия деятельности, действия и прекращения международных договоров</w:t>
      </w:r>
      <w:r w:rsidR="00051EEC" w:rsidRPr="00B02A70">
        <w:rPr>
          <w:sz w:val="28"/>
          <w:szCs w:val="28"/>
        </w:rPr>
        <w:t>.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11 (ПКН-5)</w:t>
      </w:r>
      <w:r w:rsidR="001D2223" w:rsidRPr="00B02A70">
        <w:rPr>
          <w:rFonts w:ascii="Times New Roman" w:eastAsia="Times New Roman" w:hAnsi="Times New Roman" w:cs="Times New Roman"/>
          <w:bCs/>
        </w:rPr>
        <w:t xml:space="preserve"> Предметом регулирования норм международного публичного права являются общественные отношения между:</w:t>
      </w:r>
    </w:p>
    <w:p w:rsidR="001D2223" w:rsidRPr="00B02A70" w:rsidRDefault="001D2223" w:rsidP="00B02A70">
      <w:pPr>
        <w:pStyle w:val="af1"/>
        <w:numPr>
          <w:ilvl w:val="0"/>
          <w:numId w:val="2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разными государствами;</w:t>
      </w:r>
    </w:p>
    <w:p w:rsidR="001D2223" w:rsidRPr="00B02A70" w:rsidRDefault="001D2223" w:rsidP="00B02A70">
      <w:pPr>
        <w:pStyle w:val="af1"/>
        <w:numPr>
          <w:ilvl w:val="0"/>
          <w:numId w:val="2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иностранными гражданами и внутригосударственными органами власти;</w:t>
      </w:r>
    </w:p>
    <w:p w:rsidR="001D2223" w:rsidRPr="00B02A70" w:rsidRDefault="001D2223" w:rsidP="00B02A70">
      <w:pPr>
        <w:pStyle w:val="af1"/>
        <w:numPr>
          <w:ilvl w:val="0"/>
          <w:numId w:val="2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иностранными гражданами.</w:t>
      </w:r>
    </w:p>
    <w:p w:rsidR="00AE1C05" w:rsidRPr="00B02A70" w:rsidRDefault="00AE1C05" w:rsidP="00B02A70">
      <w:pPr>
        <w:pStyle w:val="af1"/>
        <w:numPr>
          <w:ilvl w:val="0"/>
          <w:numId w:val="2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Гражданами РФ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12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Что из указанного является основным источником международного публичного права?</w:t>
      </w:r>
    </w:p>
    <w:p w:rsidR="001D2223" w:rsidRPr="00B02A70" w:rsidRDefault="001D2223" w:rsidP="00B02A70">
      <w:pPr>
        <w:pStyle w:val="af1"/>
        <w:numPr>
          <w:ilvl w:val="0"/>
          <w:numId w:val="2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Общие принципа права;</w:t>
      </w:r>
    </w:p>
    <w:p w:rsidR="001D2223" w:rsidRPr="00B02A70" w:rsidRDefault="001D2223" w:rsidP="00B02A70">
      <w:pPr>
        <w:pStyle w:val="af1"/>
        <w:numPr>
          <w:ilvl w:val="0"/>
          <w:numId w:val="2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Резолюции Организации объединенных наций;</w:t>
      </w:r>
    </w:p>
    <w:p w:rsidR="001D2223" w:rsidRPr="00B02A70" w:rsidRDefault="001D2223" w:rsidP="00B02A70">
      <w:pPr>
        <w:pStyle w:val="af1"/>
        <w:numPr>
          <w:ilvl w:val="0"/>
          <w:numId w:val="2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Решения Международного суда по правам человека.</w:t>
      </w:r>
    </w:p>
    <w:p w:rsidR="00B02A70" w:rsidRPr="00B02A70" w:rsidRDefault="00B02A70" w:rsidP="00B02A70">
      <w:pPr>
        <w:pStyle w:val="af1"/>
        <w:numPr>
          <w:ilvl w:val="0"/>
          <w:numId w:val="2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Всеобщая декларация прав человека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 xml:space="preserve">13 (ПКН-5) </w:t>
      </w:r>
      <w:r w:rsidR="001D2223" w:rsidRPr="00B02A70">
        <w:rPr>
          <w:rFonts w:ascii="Times New Roman" w:eastAsia="Times New Roman" w:hAnsi="Times New Roman" w:cs="Times New Roman"/>
          <w:bCs/>
        </w:rPr>
        <w:t>Постоянные и однообразно применяемые правила, которые устанавливаются в международных отношениях, называются:</w:t>
      </w:r>
    </w:p>
    <w:p w:rsidR="001D2223" w:rsidRPr="00B02A70" w:rsidRDefault="001D2223" w:rsidP="00B02A70">
      <w:pPr>
        <w:pStyle w:val="af1"/>
        <w:numPr>
          <w:ilvl w:val="0"/>
          <w:numId w:val="2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международным обычаем;</w:t>
      </w:r>
    </w:p>
    <w:p w:rsidR="001D2223" w:rsidRPr="00B02A70" w:rsidRDefault="001D2223" w:rsidP="00B02A70">
      <w:pPr>
        <w:pStyle w:val="af1"/>
        <w:numPr>
          <w:ilvl w:val="0"/>
          <w:numId w:val="2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международным договором;</w:t>
      </w:r>
    </w:p>
    <w:p w:rsidR="001D2223" w:rsidRPr="00B02A70" w:rsidRDefault="001D2223" w:rsidP="00B02A70">
      <w:pPr>
        <w:pStyle w:val="af1"/>
        <w:numPr>
          <w:ilvl w:val="0"/>
          <w:numId w:val="2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общими принципами права.</w:t>
      </w:r>
    </w:p>
    <w:p w:rsidR="00B02A70" w:rsidRPr="00B02A70" w:rsidRDefault="00B02A70" w:rsidP="00B02A70">
      <w:pPr>
        <w:pStyle w:val="af1"/>
        <w:numPr>
          <w:ilvl w:val="0"/>
          <w:numId w:val="2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Международным законом</w:t>
      </w:r>
    </w:p>
    <w:p w:rsidR="00B02A70" w:rsidRPr="001D2223" w:rsidRDefault="00B02A70" w:rsidP="00B02A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14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Какой документ подтверждает, что лицо назначается на должность главы консульского учреждения?</w:t>
      </w:r>
    </w:p>
    <w:p w:rsidR="001D2223" w:rsidRPr="00B02A70" w:rsidRDefault="001D2223" w:rsidP="00B02A70">
      <w:pPr>
        <w:pStyle w:val="af1"/>
        <w:numPr>
          <w:ilvl w:val="0"/>
          <w:numId w:val="2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Консульский патент;</w:t>
      </w:r>
    </w:p>
    <w:p w:rsidR="001D2223" w:rsidRPr="00B02A70" w:rsidRDefault="001D2223" w:rsidP="00B02A70">
      <w:pPr>
        <w:pStyle w:val="af1"/>
        <w:numPr>
          <w:ilvl w:val="0"/>
          <w:numId w:val="2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Консульский устав;</w:t>
      </w:r>
    </w:p>
    <w:p w:rsidR="001D2223" w:rsidRPr="00B02A70" w:rsidRDefault="001D2223" w:rsidP="00B02A70">
      <w:pPr>
        <w:pStyle w:val="af1"/>
        <w:numPr>
          <w:ilvl w:val="0"/>
          <w:numId w:val="2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Консульская экзекватура.</w:t>
      </w:r>
    </w:p>
    <w:p w:rsidR="00B02A70" w:rsidRPr="00B02A70" w:rsidRDefault="00B02A70" w:rsidP="00B02A70">
      <w:pPr>
        <w:pStyle w:val="af1"/>
        <w:numPr>
          <w:ilvl w:val="0"/>
          <w:numId w:val="2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Консульский паспорт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15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Что в международном публичном праве представляет собой контрибуция?</w:t>
      </w:r>
    </w:p>
    <w:p w:rsidR="001D2223" w:rsidRPr="00B02A70" w:rsidRDefault="001D2223" w:rsidP="00B02A70">
      <w:pPr>
        <w:pStyle w:val="af1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Это определенная денежная сумма, которую после войны обязано было уплатить проигравшее государство победившему;</w:t>
      </w:r>
    </w:p>
    <w:p w:rsidR="001D2223" w:rsidRPr="00B02A70" w:rsidRDefault="001D2223" w:rsidP="00B02A70">
      <w:pPr>
        <w:pStyle w:val="af1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Это принятие какого-либо решения на международной конференции или встрече без формального голосования, если все участники высказали свое согласие;</w:t>
      </w:r>
    </w:p>
    <w:p w:rsidR="001D2223" w:rsidRPr="00B02A70" w:rsidRDefault="001D2223" w:rsidP="00B02A70">
      <w:pPr>
        <w:pStyle w:val="af1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Это процедура подтверждения подлинного характера имеющейся в документе подписи.</w:t>
      </w:r>
    </w:p>
    <w:p w:rsidR="00B02A70" w:rsidRPr="00B02A70" w:rsidRDefault="00B02A70" w:rsidP="00B02A70">
      <w:pPr>
        <w:pStyle w:val="af1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Это расторжение договора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051EEC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</w:t>
      </w:r>
      <w:r w:rsidR="005C6FD1" w:rsidRPr="00B02A70">
        <w:rPr>
          <w:sz w:val="28"/>
          <w:szCs w:val="28"/>
        </w:rPr>
        <w:t>6</w:t>
      </w:r>
      <w:r w:rsidR="008D6BFF" w:rsidRPr="00B02A70">
        <w:rPr>
          <w:sz w:val="28"/>
          <w:szCs w:val="28"/>
        </w:rPr>
        <w:t xml:space="preserve"> (УК-7) Опубликование международного договора внутри страны обозначается термином _______</w:t>
      </w:r>
      <w:proofErr w:type="gramStart"/>
      <w:r w:rsidR="008D6BFF" w:rsidRPr="00B02A70">
        <w:rPr>
          <w:sz w:val="28"/>
          <w:szCs w:val="28"/>
        </w:rPr>
        <w:t xml:space="preserve">_ </w:t>
      </w:r>
      <w:r w:rsidRPr="00B02A70">
        <w:rPr>
          <w:sz w:val="28"/>
          <w:szCs w:val="28"/>
        </w:rPr>
        <w:t>.</w:t>
      </w:r>
      <w:proofErr w:type="gramEnd"/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5C6FD1" w:rsidP="00B02A70">
      <w:pPr>
        <w:ind w:firstLine="709"/>
        <w:jc w:val="both"/>
        <w:rPr>
          <w:sz w:val="28"/>
          <w:szCs w:val="28"/>
        </w:rPr>
      </w:pPr>
      <w:r w:rsidRPr="00B02A70">
        <w:rPr>
          <w:rFonts w:eastAsiaTheme="minorHAnsi"/>
          <w:sz w:val="28"/>
          <w:szCs w:val="28"/>
          <w:lang w:eastAsia="en-US"/>
        </w:rPr>
        <w:t>17</w:t>
      </w:r>
      <w:r w:rsidR="008D6BFF" w:rsidRPr="00B02A70">
        <w:rPr>
          <w:rFonts w:eastAsiaTheme="minorHAnsi"/>
          <w:sz w:val="28"/>
          <w:szCs w:val="28"/>
          <w:lang w:eastAsia="en-US"/>
        </w:rPr>
        <w:t xml:space="preserve"> (УК-7)</w:t>
      </w:r>
      <w:r w:rsidR="008D6BFF" w:rsidRPr="00B02A70">
        <w:rPr>
          <w:sz w:val="28"/>
          <w:szCs w:val="28"/>
        </w:rPr>
        <w:t xml:space="preserve"> Старшим по рангу среди дипломатов является чрезвычайный и полномочный _______________</w:t>
      </w:r>
      <w:proofErr w:type="gramStart"/>
      <w:r w:rsidR="008D6BFF" w:rsidRPr="00B02A70">
        <w:rPr>
          <w:sz w:val="28"/>
          <w:szCs w:val="28"/>
        </w:rPr>
        <w:t xml:space="preserve">_ </w:t>
      </w:r>
      <w:r w:rsidR="00051EEC" w:rsidRPr="00B02A70">
        <w:rPr>
          <w:sz w:val="28"/>
          <w:szCs w:val="28"/>
        </w:rPr>
        <w:t>.</w:t>
      </w:r>
      <w:proofErr w:type="gramEnd"/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5C6FD1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18</w:t>
      </w:r>
      <w:r w:rsidR="008D6BFF" w:rsidRPr="00B02A70">
        <w:rPr>
          <w:sz w:val="28"/>
          <w:szCs w:val="28"/>
        </w:rPr>
        <w:t xml:space="preserve"> (УК-7) _________ считаются основным средство разрешения международных споров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5C6FD1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19</w:t>
      </w:r>
      <w:r w:rsidR="008D6BFF" w:rsidRPr="00B02A70">
        <w:rPr>
          <w:sz w:val="28"/>
          <w:szCs w:val="28"/>
        </w:rPr>
        <w:t xml:space="preserve"> (УК-7) Международная организация, являющаяся универсальным центром международного сотрудничества в области мирного использования атомной энергии – это _____</w:t>
      </w:r>
      <w:r w:rsidR="00051EEC" w:rsidRPr="00B02A70">
        <w:rPr>
          <w:sz w:val="28"/>
          <w:szCs w:val="28"/>
        </w:rPr>
        <w:t>.</w:t>
      </w:r>
    </w:p>
    <w:p w:rsidR="008D6BFF" w:rsidRPr="00B02A70" w:rsidRDefault="008D6BFF" w:rsidP="00B02A70">
      <w:pPr>
        <w:ind w:firstLine="709"/>
        <w:jc w:val="both"/>
        <w:rPr>
          <w:sz w:val="28"/>
          <w:szCs w:val="28"/>
        </w:rPr>
      </w:pPr>
    </w:p>
    <w:p w:rsidR="008D6BFF" w:rsidRPr="00B02A70" w:rsidRDefault="005C6FD1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20</w:t>
      </w:r>
      <w:r w:rsidR="008D6BFF" w:rsidRPr="00B02A70">
        <w:rPr>
          <w:sz w:val="28"/>
          <w:szCs w:val="28"/>
        </w:rPr>
        <w:t xml:space="preserve"> (ПКН-5) Продление международного договора называется _____</w:t>
      </w:r>
      <w:r w:rsidR="00051EEC" w:rsidRPr="00B02A70">
        <w:rPr>
          <w:sz w:val="28"/>
          <w:szCs w:val="28"/>
        </w:rPr>
        <w:t>.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21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Искусство ведения переговоров на международной арене называется________________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22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Если субъект международного права самостоятельно предпринимает какие-либо действия, значимые в международно-правовом смысле, то имеет место__________________________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23 (ПКН-</w:t>
      </w:r>
      <w:proofErr w:type="gramStart"/>
      <w:r w:rsidRPr="00B02A70">
        <w:rPr>
          <w:sz w:val="28"/>
          <w:szCs w:val="28"/>
        </w:rPr>
        <w:t>5)</w:t>
      </w:r>
      <w:r w:rsidR="001D2223" w:rsidRPr="00B02A70">
        <w:rPr>
          <w:sz w:val="28"/>
          <w:szCs w:val="28"/>
        </w:rPr>
        <w:t>_</w:t>
      </w:r>
      <w:proofErr w:type="gramEnd"/>
      <w:r w:rsidR="001D2223" w:rsidRPr="00B02A70">
        <w:rPr>
          <w:sz w:val="28"/>
          <w:szCs w:val="28"/>
        </w:rPr>
        <w:t>_________________</w:t>
      </w:r>
      <w:r w:rsidR="001D2223" w:rsidRPr="00B02A70">
        <w:rPr>
          <w:sz w:val="28"/>
          <w:szCs w:val="28"/>
          <w:shd w:val="clear" w:color="auto" w:fill="FFFFFF"/>
        </w:rPr>
        <w:t xml:space="preserve"> - это возможность лица самостоятельно выбирать гражданство, если изменилась государственная территория;</w:t>
      </w:r>
    </w:p>
    <w:p w:rsidR="00B02A70" w:rsidRPr="00B02A70" w:rsidRDefault="00B02A70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24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Если переговоры по международному спору ведет государство, не являющееся его участником, для поиска компромисса и мирных средств его разрешения, то имеет место______________________</w:t>
      </w:r>
    </w:p>
    <w:p w:rsidR="005C6FD1" w:rsidRPr="00B02A70" w:rsidRDefault="005C6FD1" w:rsidP="00B02A70">
      <w:pPr>
        <w:ind w:firstLine="709"/>
        <w:jc w:val="both"/>
        <w:rPr>
          <w:sz w:val="28"/>
          <w:szCs w:val="28"/>
        </w:rPr>
      </w:pPr>
    </w:p>
    <w:p w:rsidR="001D2223" w:rsidRPr="00B02A70" w:rsidRDefault="005C6FD1" w:rsidP="00B02A70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</w:rPr>
      </w:pPr>
      <w:r w:rsidRPr="00B02A70">
        <w:rPr>
          <w:rFonts w:ascii="Times New Roman" w:hAnsi="Times New Roman" w:cs="Times New Roman"/>
        </w:rPr>
        <w:t>25 (ПКН-5)</w:t>
      </w:r>
      <w:r w:rsidR="001D2223" w:rsidRPr="00B02A70">
        <w:rPr>
          <w:rFonts w:ascii="Times New Roman" w:hAnsi="Times New Roman" w:cs="Times New Roman"/>
        </w:rPr>
        <w:t xml:space="preserve"> </w:t>
      </w:r>
      <w:r w:rsidR="001D2223" w:rsidRPr="00B02A70">
        <w:rPr>
          <w:rFonts w:ascii="Times New Roman" w:eastAsia="Times New Roman" w:hAnsi="Times New Roman" w:cs="Times New Roman"/>
          <w:bCs/>
        </w:rPr>
        <w:t>Подлинный текст международного соглашения с участием нескольких сторон хранится у__________________</w:t>
      </w:r>
    </w:p>
    <w:p w:rsidR="00B02A70" w:rsidRPr="00B02A70" w:rsidRDefault="00B02A70" w:rsidP="00B02A70">
      <w:pPr>
        <w:ind w:firstLine="709"/>
        <w:jc w:val="both"/>
        <w:rPr>
          <w:bCs/>
          <w:sz w:val="28"/>
          <w:szCs w:val="28"/>
        </w:rPr>
      </w:pP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bCs/>
          <w:sz w:val="28"/>
          <w:szCs w:val="28"/>
        </w:rPr>
        <w:t>26 (ПКН</w:t>
      </w:r>
      <w:r w:rsidR="00047D70">
        <w:rPr>
          <w:bCs/>
          <w:sz w:val="28"/>
          <w:szCs w:val="28"/>
        </w:rPr>
        <w:t>-5</w:t>
      </w:r>
      <w:r w:rsidRPr="00B02A70">
        <w:rPr>
          <w:bCs/>
          <w:sz w:val="28"/>
          <w:szCs w:val="28"/>
        </w:rPr>
        <w:t xml:space="preserve">) </w:t>
      </w:r>
      <w:r w:rsidRPr="00B02A70">
        <w:rPr>
          <w:sz w:val="28"/>
          <w:szCs w:val="28"/>
        </w:rPr>
        <w:t>ЗАДАНИЕ НА СООТВЕТСТВИЕ. Соотнесите с источниками международного публичного права: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А) являются источниками международного публичного права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Б) не являются источниками международного публичного права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1) Договор между несколькими государствами об отказе от использования силы в международных отношениях;</w:t>
      </w:r>
      <w:r w:rsidRPr="00B02A70">
        <w:rPr>
          <w:rFonts w:ascii="MS Mincho" w:hAnsi="MS Mincho" w:cs="MS Mincho"/>
          <w:sz w:val="28"/>
          <w:szCs w:val="28"/>
        </w:rPr>
        <w:t> </w:t>
      </w:r>
      <w:r w:rsidRPr="00B02A70">
        <w:rPr>
          <w:sz w:val="28"/>
          <w:szCs w:val="28"/>
        </w:rPr>
        <w:t xml:space="preserve"> 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2) резолюция Генеральной Ассамблеи ООН;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3) часть 4 ст. 15 Конституции РФ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4) закон РФ о налоге на иностранных физических лиц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bCs/>
          <w:sz w:val="28"/>
          <w:szCs w:val="28"/>
        </w:rPr>
        <w:t>2</w:t>
      </w:r>
      <w:r w:rsidR="00AE1C05" w:rsidRPr="00B02A70">
        <w:rPr>
          <w:bCs/>
          <w:sz w:val="28"/>
          <w:szCs w:val="28"/>
        </w:rPr>
        <w:t>7</w:t>
      </w:r>
      <w:r w:rsidR="00047D70">
        <w:rPr>
          <w:bCs/>
          <w:sz w:val="28"/>
          <w:szCs w:val="28"/>
        </w:rPr>
        <w:t xml:space="preserve"> (ПКН-5</w:t>
      </w:r>
      <w:r w:rsidRPr="00B02A70">
        <w:rPr>
          <w:bCs/>
          <w:sz w:val="28"/>
          <w:szCs w:val="28"/>
        </w:rPr>
        <w:t xml:space="preserve">) </w:t>
      </w:r>
      <w:r w:rsidRPr="00B02A70">
        <w:rPr>
          <w:sz w:val="28"/>
          <w:szCs w:val="28"/>
        </w:rPr>
        <w:t>ЗАДАНИЕ НА СООТВЕТСТВИЕ. Соотнесите с субъектами международного публичного права: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А) являются субъектами международного публичного права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Б) не являются субъектами международного публичного права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1) организация «Гринпис» (Международная независимая неправительственная экологическая организация, созданная в 1971 году в Канаде);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2) Канада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3) Президент РФ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4) Ватикан</w:t>
      </w: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bCs/>
          <w:sz w:val="28"/>
          <w:szCs w:val="28"/>
        </w:rPr>
        <w:t>2</w:t>
      </w:r>
      <w:r w:rsidR="00AE1C05" w:rsidRPr="00B02A70">
        <w:rPr>
          <w:bCs/>
          <w:sz w:val="28"/>
          <w:szCs w:val="28"/>
        </w:rPr>
        <w:t>8</w:t>
      </w:r>
      <w:r w:rsidR="00047D70">
        <w:rPr>
          <w:bCs/>
          <w:sz w:val="28"/>
          <w:szCs w:val="28"/>
        </w:rPr>
        <w:t xml:space="preserve"> (ПКН-5</w:t>
      </w:r>
      <w:r w:rsidRPr="00B02A70">
        <w:rPr>
          <w:bCs/>
          <w:sz w:val="28"/>
          <w:szCs w:val="28"/>
        </w:rPr>
        <w:t xml:space="preserve">) </w:t>
      </w:r>
      <w:r w:rsidRPr="00B02A70">
        <w:rPr>
          <w:sz w:val="28"/>
          <w:szCs w:val="28"/>
        </w:rPr>
        <w:t xml:space="preserve">ЗАДАНИЕ НА СООТВЕТСТВИЕ. Соотнесите </w:t>
      </w:r>
      <w:r w:rsidR="00AE1C05" w:rsidRPr="00B02A70">
        <w:rPr>
          <w:sz w:val="28"/>
          <w:szCs w:val="28"/>
        </w:rPr>
        <w:t>какие из следующих ситуаций регулируются нормами международного права</w:t>
      </w:r>
      <w:r w:rsidRPr="00B02A70">
        <w:rPr>
          <w:sz w:val="28"/>
          <w:szCs w:val="28"/>
        </w:rPr>
        <w:t>: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А) регулируются нормами международного права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Б) не регулируются нормами международного права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1) переговоры Российской Федерации; 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2) запрос России в Бельгию о выдаче лица, совершившего преступление;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3) конгресс Международной демократической федерации женщин; 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4) отношения между работником и работодателем по вопросу предоставления отпуска для заграничной поездки;</w:t>
      </w:r>
    </w:p>
    <w:p w:rsidR="00B02A70" w:rsidRPr="00B02A70" w:rsidRDefault="00B02A70" w:rsidP="00B02A70">
      <w:pPr>
        <w:ind w:firstLine="709"/>
        <w:jc w:val="both"/>
        <w:rPr>
          <w:bCs/>
          <w:sz w:val="28"/>
          <w:szCs w:val="28"/>
        </w:rPr>
      </w:pPr>
    </w:p>
    <w:p w:rsidR="009109D0" w:rsidRPr="00B02A70" w:rsidRDefault="009109D0" w:rsidP="00B02A70">
      <w:pPr>
        <w:ind w:firstLine="709"/>
        <w:jc w:val="both"/>
        <w:rPr>
          <w:sz w:val="28"/>
          <w:szCs w:val="28"/>
        </w:rPr>
      </w:pPr>
      <w:r w:rsidRPr="00B02A70">
        <w:rPr>
          <w:bCs/>
          <w:sz w:val="28"/>
          <w:szCs w:val="28"/>
        </w:rPr>
        <w:t>2</w:t>
      </w:r>
      <w:r w:rsidR="00AE1C05" w:rsidRPr="00B02A70">
        <w:rPr>
          <w:bCs/>
          <w:sz w:val="28"/>
          <w:szCs w:val="28"/>
        </w:rPr>
        <w:t>9</w:t>
      </w:r>
      <w:r w:rsidR="00047D70">
        <w:rPr>
          <w:bCs/>
          <w:sz w:val="28"/>
          <w:szCs w:val="28"/>
        </w:rPr>
        <w:t xml:space="preserve"> (ПКН-5</w:t>
      </w:r>
      <w:r w:rsidRPr="00B02A70">
        <w:rPr>
          <w:bCs/>
          <w:sz w:val="28"/>
          <w:szCs w:val="28"/>
        </w:rPr>
        <w:t xml:space="preserve">) </w:t>
      </w:r>
      <w:r w:rsidRPr="00B02A70">
        <w:rPr>
          <w:sz w:val="28"/>
          <w:szCs w:val="28"/>
        </w:rPr>
        <w:t>ЗАДАНИЕ НА СООТВЕТСТВИЕ. Соотнесите</w:t>
      </w:r>
      <w:r w:rsidR="00B02A70" w:rsidRPr="00B02A70">
        <w:rPr>
          <w:sz w:val="28"/>
          <w:szCs w:val="28"/>
        </w:rPr>
        <w:t xml:space="preserve"> </w:t>
      </w:r>
      <w:r w:rsidR="00AE1C05" w:rsidRPr="00B02A70">
        <w:rPr>
          <w:sz w:val="28"/>
          <w:szCs w:val="28"/>
        </w:rPr>
        <w:t>предложенные варианты с</w:t>
      </w:r>
      <w:r w:rsidRPr="00B02A70">
        <w:rPr>
          <w:sz w:val="28"/>
          <w:szCs w:val="28"/>
        </w:rPr>
        <w:t xml:space="preserve"> </w:t>
      </w:r>
      <w:r w:rsidR="00AE1C05" w:rsidRPr="00B02A70">
        <w:rPr>
          <w:sz w:val="28"/>
          <w:szCs w:val="28"/>
        </w:rPr>
        <w:t>международными межгосударственными отношениями и международными отношениями негосударственного характера</w:t>
      </w:r>
      <w:r w:rsidRPr="00B02A70">
        <w:rPr>
          <w:sz w:val="28"/>
          <w:szCs w:val="28"/>
        </w:rPr>
        <w:t>: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 xml:space="preserve">А) международные межгосударственные отношения 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Б) международные отношения негосударственного характера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1) вступление России во Всемирную торговую организацию;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2) установление дипломатических отношений между государствами;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3) обращение гражданки Болгарии в компетентные органы России о взыскании алиментов;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4) заключение внешнеэкономического контракта между российской и иностранной фирмами</w:t>
      </w:r>
    </w:p>
    <w:p w:rsidR="00B02A70" w:rsidRPr="00B02A70" w:rsidRDefault="00B02A70" w:rsidP="00B02A70">
      <w:pPr>
        <w:ind w:firstLine="709"/>
        <w:jc w:val="both"/>
        <w:rPr>
          <w:bCs/>
          <w:sz w:val="28"/>
          <w:szCs w:val="28"/>
        </w:rPr>
      </w:pP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bCs/>
          <w:sz w:val="28"/>
          <w:szCs w:val="28"/>
        </w:rPr>
        <w:t>30</w:t>
      </w:r>
      <w:r w:rsidR="00047D70">
        <w:rPr>
          <w:bCs/>
          <w:sz w:val="28"/>
          <w:szCs w:val="28"/>
        </w:rPr>
        <w:t xml:space="preserve"> (ПКН-5</w:t>
      </w:r>
      <w:r w:rsidR="009109D0" w:rsidRPr="00B02A70">
        <w:rPr>
          <w:bCs/>
          <w:sz w:val="28"/>
          <w:szCs w:val="28"/>
        </w:rPr>
        <w:t xml:space="preserve">) </w:t>
      </w:r>
      <w:r w:rsidR="009109D0" w:rsidRPr="00B02A70">
        <w:rPr>
          <w:sz w:val="28"/>
          <w:szCs w:val="28"/>
        </w:rPr>
        <w:t xml:space="preserve">ЗАДАНИЕ НА СООТВЕТСТВИЕ. Соотнесите </w:t>
      </w:r>
      <w:r w:rsidRPr="00B02A70">
        <w:rPr>
          <w:sz w:val="28"/>
          <w:szCs w:val="28"/>
        </w:rPr>
        <w:t>с субъектами международного публичного права:</w:t>
      </w:r>
    </w:p>
    <w:p w:rsidR="009109D0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А) первичные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Б) производные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1) государство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</w:rPr>
        <w:t>2) нация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  <w:shd w:val="clear" w:color="auto" w:fill="FFFFFF"/>
        </w:rPr>
      </w:pPr>
      <w:r w:rsidRPr="00B02A70">
        <w:rPr>
          <w:sz w:val="28"/>
          <w:szCs w:val="28"/>
        </w:rPr>
        <w:t xml:space="preserve">3) </w:t>
      </w:r>
      <w:r w:rsidRPr="00B02A70">
        <w:rPr>
          <w:rStyle w:val="af3"/>
          <w:b w:val="0"/>
          <w:sz w:val="28"/>
          <w:szCs w:val="28"/>
          <w:shd w:val="clear" w:color="auto" w:fill="FFFFFF"/>
        </w:rPr>
        <w:t>межправительственные организации</w:t>
      </w:r>
      <w:r w:rsidRPr="00B02A70">
        <w:rPr>
          <w:sz w:val="28"/>
          <w:szCs w:val="28"/>
          <w:shd w:val="clear" w:color="auto" w:fill="FFFFFF"/>
        </w:rPr>
        <w:t> </w:t>
      </w:r>
    </w:p>
    <w:p w:rsidR="00AE1C05" w:rsidRPr="00B02A70" w:rsidRDefault="00AE1C05" w:rsidP="00B02A70">
      <w:pPr>
        <w:ind w:firstLine="709"/>
        <w:jc w:val="both"/>
        <w:rPr>
          <w:sz w:val="28"/>
          <w:szCs w:val="28"/>
        </w:rPr>
      </w:pPr>
      <w:r w:rsidRPr="00B02A70">
        <w:rPr>
          <w:sz w:val="28"/>
          <w:szCs w:val="28"/>
          <w:shd w:val="clear" w:color="auto" w:fill="FFFFFF"/>
        </w:rPr>
        <w:t xml:space="preserve">4) </w:t>
      </w:r>
      <w:proofErr w:type="spellStart"/>
      <w:r w:rsidRPr="00B02A70">
        <w:rPr>
          <w:rStyle w:val="af3"/>
          <w:b w:val="0"/>
          <w:sz w:val="28"/>
          <w:szCs w:val="28"/>
          <w:shd w:val="clear" w:color="auto" w:fill="FFFFFF"/>
        </w:rPr>
        <w:t>государственноподобные</w:t>
      </w:r>
      <w:proofErr w:type="spellEnd"/>
      <w:r w:rsidRPr="00B02A70">
        <w:rPr>
          <w:rStyle w:val="af3"/>
          <w:b w:val="0"/>
          <w:sz w:val="28"/>
          <w:szCs w:val="28"/>
          <w:shd w:val="clear" w:color="auto" w:fill="FFFFFF"/>
        </w:rPr>
        <w:t xml:space="preserve"> образования</w:t>
      </w:r>
    </w:p>
    <w:p w:rsidR="009109D0" w:rsidRDefault="009109D0" w:rsidP="009109D0">
      <w:pPr>
        <w:ind w:firstLine="709"/>
        <w:jc w:val="both"/>
        <w:rPr>
          <w:sz w:val="28"/>
          <w:szCs w:val="28"/>
        </w:rPr>
      </w:pPr>
    </w:p>
    <w:p w:rsidR="00252D15" w:rsidRPr="000613F0" w:rsidRDefault="00252D15" w:rsidP="00252D15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0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0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:rsidR="00252D15" w:rsidRPr="00EC1797" w:rsidRDefault="00252D15" w:rsidP="00252D15">
      <w:pPr>
        <w:ind w:firstLine="709"/>
        <w:jc w:val="both"/>
        <w:rPr>
          <w:b/>
          <w:sz w:val="28"/>
          <w:szCs w:val="28"/>
        </w:rPr>
      </w:pP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:rsidR="00252D15" w:rsidRPr="00EC1797" w:rsidRDefault="00252D15" w:rsidP="00252D1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252D15" w:rsidRPr="00EC1797" w:rsidRDefault="00252D15" w:rsidP="00252D15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252D15" w:rsidRPr="00EC1797" w:rsidRDefault="00252D15" w:rsidP="00252D15">
      <w:pPr>
        <w:ind w:firstLine="709"/>
        <w:jc w:val="both"/>
        <w:rPr>
          <w:color w:val="000000"/>
          <w:sz w:val="28"/>
          <w:szCs w:val="28"/>
        </w:rPr>
      </w:pP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:rsidR="00252D15" w:rsidRPr="00EC1797" w:rsidRDefault="00252D15" w:rsidP="00252D1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252D15" w:rsidRPr="00EC1797" w:rsidRDefault="00252D15" w:rsidP="00252D15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52D15" w:rsidRPr="00EC1797" w:rsidRDefault="00252D15" w:rsidP="00252D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:rsidR="00252D15" w:rsidRPr="00EC1797" w:rsidRDefault="00252D15" w:rsidP="00252D15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:rsidR="00252D15" w:rsidRPr="00EC1797" w:rsidRDefault="00252D15" w:rsidP="00252D15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:rsidR="00252D15" w:rsidRPr="00EC1797" w:rsidRDefault="00252D15" w:rsidP="00252D15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:rsidR="00252D15" w:rsidRPr="00EC1797" w:rsidRDefault="00252D15" w:rsidP="00252D15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:rsidR="005C6FD1" w:rsidRPr="008D6BFF" w:rsidRDefault="005C6FD1" w:rsidP="008D6BFF">
      <w:pPr>
        <w:spacing w:line="19" w:lineRule="atLeast"/>
        <w:jc w:val="both"/>
      </w:pPr>
    </w:p>
    <w:p w:rsidR="005C6FD1" w:rsidRDefault="005C6FD1" w:rsidP="005C6FD1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3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2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3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2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3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:3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2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3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4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4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02A70">
        <w:rPr>
          <w:bCs/>
          <w:color w:val="000000"/>
          <w:sz w:val="28"/>
          <w:szCs w:val="28"/>
        </w:rPr>
        <w:t>1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02A70">
        <w:rPr>
          <w:bCs/>
          <w:color w:val="000000"/>
          <w:sz w:val="28"/>
          <w:szCs w:val="28"/>
        </w:rPr>
        <w:t>1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02A70">
        <w:rPr>
          <w:bCs/>
          <w:color w:val="000000"/>
          <w:sz w:val="28"/>
          <w:szCs w:val="28"/>
        </w:rPr>
        <w:t>1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02A70">
        <w:rPr>
          <w:bCs/>
          <w:color w:val="000000"/>
          <w:sz w:val="28"/>
          <w:szCs w:val="28"/>
        </w:rPr>
        <w:t>1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02A70">
        <w:rPr>
          <w:bCs/>
          <w:color w:val="000000"/>
          <w:sz w:val="28"/>
          <w:szCs w:val="28"/>
        </w:rPr>
        <w:t>1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промульгация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посол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переговоры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bookmarkStart w:id="1" w:name="_GoBack"/>
      <w:r>
        <w:rPr>
          <w:bCs/>
          <w:color w:val="000000"/>
          <w:sz w:val="28"/>
          <w:szCs w:val="28"/>
        </w:rPr>
        <w:t>МАГАТЭ</w:t>
      </w:r>
      <w:bookmarkEnd w:id="1"/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пролонгация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D2223">
        <w:rPr>
          <w:bCs/>
          <w:color w:val="000000"/>
          <w:sz w:val="28"/>
          <w:szCs w:val="28"/>
        </w:rPr>
        <w:t>дипломатией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D2223">
        <w:rPr>
          <w:bCs/>
          <w:color w:val="000000"/>
          <w:sz w:val="28"/>
          <w:szCs w:val="28"/>
        </w:rPr>
        <w:t>односторонний акт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D2223">
        <w:rPr>
          <w:bCs/>
          <w:color w:val="000000"/>
          <w:sz w:val="28"/>
          <w:szCs w:val="28"/>
        </w:rPr>
        <w:t>оптация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D2223">
        <w:rPr>
          <w:bCs/>
          <w:color w:val="000000"/>
          <w:sz w:val="28"/>
          <w:szCs w:val="28"/>
        </w:rPr>
        <w:t>посредничество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1D2223">
        <w:rPr>
          <w:bCs/>
          <w:color w:val="000000"/>
          <w:sz w:val="28"/>
          <w:szCs w:val="28"/>
        </w:rPr>
        <w:t>депозитария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9109D0">
        <w:rPr>
          <w:bCs/>
          <w:color w:val="000000"/>
          <w:sz w:val="28"/>
          <w:szCs w:val="28"/>
        </w:rPr>
        <w:t>а-1,2; б-3,4</w:t>
      </w:r>
    </w:p>
    <w:p w:rsidR="005C6FD1" w:rsidRPr="00A426D5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9109D0">
        <w:rPr>
          <w:bCs/>
          <w:color w:val="000000"/>
          <w:sz w:val="28"/>
          <w:szCs w:val="28"/>
        </w:rPr>
        <w:t>а-2,4; б-1,3</w:t>
      </w:r>
    </w:p>
    <w:p w:rsidR="005C6FD1" w:rsidRDefault="005C6FD1" w:rsidP="005C6FD1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AE1C05">
        <w:rPr>
          <w:bCs/>
          <w:color w:val="000000"/>
          <w:sz w:val="28"/>
          <w:szCs w:val="28"/>
        </w:rPr>
        <w:t>а-1,2; б-3,4</w:t>
      </w:r>
    </w:p>
    <w:p w:rsidR="00AE1C05" w:rsidRDefault="005C6FD1" w:rsidP="00AE1C05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AE1C05">
        <w:rPr>
          <w:bCs/>
          <w:color w:val="000000"/>
          <w:sz w:val="28"/>
          <w:szCs w:val="28"/>
        </w:rPr>
        <w:t>а-1,2; б-3,4</w:t>
      </w:r>
    </w:p>
    <w:p w:rsidR="00AE1C05" w:rsidRDefault="005C6FD1" w:rsidP="00AE1C05">
      <w:pPr>
        <w:pStyle w:val="af1"/>
        <w:numPr>
          <w:ilvl w:val="0"/>
          <w:numId w:val="18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AE1C05">
        <w:rPr>
          <w:bCs/>
          <w:color w:val="000000"/>
          <w:sz w:val="28"/>
          <w:szCs w:val="28"/>
        </w:rPr>
        <w:t>а-1,2; б-3,4</w:t>
      </w:r>
    </w:p>
    <w:p w:rsidR="005C6FD1" w:rsidRPr="00A426D5" w:rsidRDefault="005C6FD1" w:rsidP="00AE1C05">
      <w:pPr>
        <w:pStyle w:val="af1"/>
        <w:shd w:val="clear" w:color="auto" w:fill="FFFFFF"/>
        <w:autoSpaceDE/>
        <w:autoSpaceDN/>
        <w:ind w:left="426"/>
        <w:jc w:val="both"/>
        <w:rPr>
          <w:bCs/>
          <w:color w:val="000000"/>
          <w:sz w:val="28"/>
          <w:szCs w:val="28"/>
        </w:rPr>
      </w:pPr>
    </w:p>
    <w:p w:rsidR="005C6FD1" w:rsidRDefault="005C6FD1" w:rsidP="005C6FD1"/>
    <w:p w:rsidR="005C6FD1" w:rsidRPr="008D6BFF" w:rsidRDefault="005C6FD1" w:rsidP="008D6BFF"/>
    <w:sectPr w:rsidR="005C6FD1" w:rsidRPr="008D6BFF" w:rsidSect="004855E7">
      <w:headerReference w:type="default" r:id="rId8"/>
      <w:pgSz w:w="11906" w:h="16838"/>
      <w:pgMar w:top="567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B18" w:rsidRDefault="00F14B18" w:rsidP="0033267D">
      <w:r>
        <w:separator/>
      </w:r>
    </w:p>
  </w:endnote>
  <w:endnote w:type="continuationSeparator" w:id="0">
    <w:p w:rsidR="00F14B18" w:rsidRDefault="00F14B18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B18" w:rsidRDefault="00F14B18" w:rsidP="0033267D">
      <w:r>
        <w:separator/>
      </w:r>
    </w:p>
  </w:footnote>
  <w:footnote w:type="continuationSeparator" w:id="0">
    <w:p w:rsidR="00F14B18" w:rsidRDefault="00F14B18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602831"/>
      <w:docPartObj>
        <w:docPartGallery w:val="Page Numbers (Top of Page)"/>
        <w:docPartUnique/>
      </w:docPartObj>
    </w:sdtPr>
    <w:sdtEndPr/>
    <w:sdtContent>
      <w:p w:rsidR="008E6504" w:rsidRDefault="008E650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D70">
          <w:rPr>
            <w:noProof/>
          </w:rPr>
          <w:t>10</w:t>
        </w:r>
        <w:r>
          <w:fldChar w:fldCharType="end"/>
        </w:r>
      </w:p>
    </w:sdtContent>
  </w:sdt>
  <w:p w:rsidR="008E6504" w:rsidRDefault="008E650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3C09"/>
    <w:multiLevelType w:val="hybridMultilevel"/>
    <w:tmpl w:val="5DE470C6"/>
    <w:lvl w:ilvl="0" w:tplc="D5825362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1A243DE"/>
    <w:multiLevelType w:val="hybridMultilevel"/>
    <w:tmpl w:val="CA885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024B5"/>
    <w:multiLevelType w:val="hybridMultilevel"/>
    <w:tmpl w:val="2FFE860C"/>
    <w:lvl w:ilvl="0" w:tplc="5DA64010">
      <w:start w:val="1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0DC91339"/>
    <w:multiLevelType w:val="hybridMultilevel"/>
    <w:tmpl w:val="259E9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647AD"/>
    <w:multiLevelType w:val="hybridMultilevel"/>
    <w:tmpl w:val="0ADA8AAE"/>
    <w:lvl w:ilvl="0" w:tplc="1FE60F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A5EDD"/>
    <w:multiLevelType w:val="hybridMultilevel"/>
    <w:tmpl w:val="0BDC78A8"/>
    <w:lvl w:ilvl="0" w:tplc="08B2D766">
      <w:start w:val="1"/>
      <w:numFmt w:val="decimal"/>
      <w:lvlText w:val="%1."/>
      <w:lvlJc w:val="left"/>
      <w:pPr>
        <w:ind w:left="1003" w:hanging="4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D7E9B"/>
    <w:multiLevelType w:val="hybridMultilevel"/>
    <w:tmpl w:val="A008B956"/>
    <w:lvl w:ilvl="0" w:tplc="08B2D766">
      <w:start w:val="1"/>
      <w:numFmt w:val="decimal"/>
      <w:lvlText w:val="%1."/>
      <w:lvlJc w:val="left"/>
      <w:pPr>
        <w:ind w:left="1144" w:hanging="4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1A7F5F"/>
    <w:multiLevelType w:val="hybridMultilevel"/>
    <w:tmpl w:val="457E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96B3C"/>
    <w:multiLevelType w:val="hybridMultilevel"/>
    <w:tmpl w:val="9F2A7A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2">
    <w:nsid w:val="2B5F2278"/>
    <w:multiLevelType w:val="hybridMultilevel"/>
    <w:tmpl w:val="9A4CFDD6"/>
    <w:lvl w:ilvl="0" w:tplc="9AB82B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CB6DF6"/>
    <w:multiLevelType w:val="hybridMultilevel"/>
    <w:tmpl w:val="6738692E"/>
    <w:lvl w:ilvl="0" w:tplc="397E0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6128D8"/>
    <w:multiLevelType w:val="hybridMultilevel"/>
    <w:tmpl w:val="6724313C"/>
    <w:lvl w:ilvl="0" w:tplc="93CE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E46C10"/>
    <w:multiLevelType w:val="hybridMultilevel"/>
    <w:tmpl w:val="E856E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C755DD"/>
    <w:multiLevelType w:val="hybridMultilevel"/>
    <w:tmpl w:val="77C2B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AF62CD"/>
    <w:multiLevelType w:val="hybridMultilevel"/>
    <w:tmpl w:val="58BCB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91191"/>
    <w:multiLevelType w:val="hybridMultilevel"/>
    <w:tmpl w:val="EA7C3028"/>
    <w:lvl w:ilvl="0" w:tplc="185CD56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>
    <w:nsid w:val="6F920678"/>
    <w:multiLevelType w:val="hybridMultilevel"/>
    <w:tmpl w:val="B0ECE0D4"/>
    <w:lvl w:ilvl="0" w:tplc="AA70403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22"/>
  </w:num>
  <w:num w:numId="5">
    <w:abstractNumId w:val="23"/>
  </w:num>
  <w:num w:numId="6">
    <w:abstractNumId w:val="11"/>
  </w:num>
  <w:num w:numId="7">
    <w:abstractNumId w:val="13"/>
  </w:num>
  <w:num w:numId="8">
    <w:abstractNumId w:val="15"/>
  </w:num>
  <w:num w:numId="9">
    <w:abstractNumId w:val="10"/>
  </w:num>
  <w:num w:numId="10">
    <w:abstractNumId w:val="24"/>
  </w:num>
  <w:num w:numId="11">
    <w:abstractNumId w:val="18"/>
  </w:num>
  <w:num w:numId="12">
    <w:abstractNumId w:val="7"/>
  </w:num>
  <w:num w:numId="13">
    <w:abstractNumId w:val="17"/>
  </w:num>
  <w:num w:numId="14">
    <w:abstractNumId w:val="8"/>
  </w:num>
  <w:num w:numId="15">
    <w:abstractNumId w:val="5"/>
  </w:num>
  <w:num w:numId="16">
    <w:abstractNumId w:val="6"/>
  </w:num>
  <w:num w:numId="17">
    <w:abstractNumId w:val="14"/>
  </w:num>
  <w:num w:numId="18">
    <w:abstractNumId w:val="20"/>
  </w:num>
  <w:num w:numId="19">
    <w:abstractNumId w:val="4"/>
  </w:num>
  <w:num w:numId="20">
    <w:abstractNumId w:val="21"/>
  </w:num>
  <w:num w:numId="21">
    <w:abstractNumId w:val="16"/>
  </w:num>
  <w:num w:numId="22">
    <w:abstractNumId w:val="3"/>
  </w:num>
  <w:num w:numId="23">
    <w:abstractNumId w:val="19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46AEC"/>
    <w:rsid w:val="00047D70"/>
    <w:rsid w:val="000515E2"/>
    <w:rsid w:val="00051EEC"/>
    <w:rsid w:val="001340B1"/>
    <w:rsid w:val="0013570D"/>
    <w:rsid w:val="00146AC1"/>
    <w:rsid w:val="00147999"/>
    <w:rsid w:val="00185F24"/>
    <w:rsid w:val="00190ADD"/>
    <w:rsid w:val="00192DCE"/>
    <w:rsid w:val="001D2223"/>
    <w:rsid w:val="002001BE"/>
    <w:rsid w:val="002340FE"/>
    <w:rsid w:val="0024027A"/>
    <w:rsid w:val="00252D15"/>
    <w:rsid w:val="00294CC3"/>
    <w:rsid w:val="002A4DA3"/>
    <w:rsid w:val="0031641C"/>
    <w:rsid w:val="0033267D"/>
    <w:rsid w:val="004166A5"/>
    <w:rsid w:val="00450EDC"/>
    <w:rsid w:val="004855E7"/>
    <w:rsid w:val="004914D4"/>
    <w:rsid w:val="004927EE"/>
    <w:rsid w:val="004F182D"/>
    <w:rsid w:val="00567EC1"/>
    <w:rsid w:val="00584BED"/>
    <w:rsid w:val="005A2181"/>
    <w:rsid w:val="005C6FD1"/>
    <w:rsid w:val="0062125D"/>
    <w:rsid w:val="00622D82"/>
    <w:rsid w:val="00651A4D"/>
    <w:rsid w:val="006E1A18"/>
    <w:rsid w:val="0070420F"/>
    <w:rsid w:val="00711B30"/>
    <w:rsid w:val="007178CB"/>
    <w:rsid w:val="00726467"/>
    <w:rsid w:val="007315E0"/>
    <w:rsid w:val="00761A4B"/>
    <w:rsid w:val="0076447C"/>
    <w:rsid w:val="007822F8"/>
    <w:rsid w:val="0078530C"/>
    <w:rsid w:val="00792D76"/>
    <w:rsid w:val="007B217A"/>
    <w:rsid w:val="00810B75"/>
    <w:rsid w:val="00843354"/>
    <w:rsid w:val="008A5F47"/>
    <w:rsid w:val="008B5F2F"/>
    <w:rsid w:val="008C77D0"/>
    <w:rsid w:val="008D6BFF"/>
    <w:rsid w:val="008E6504"/>
    <w:rsid w:val="009109D0"/>
    <w:rsid w:val="00920BD1"/>
    <w:rsid w:val="00944A5E"/>
    <w:rsid w:val="0095462A"/>
    <w:rsid w:val="00960CDD"/>
    <w:rsid w:val="00967265"/>
    <w:rsid w:val="00984BDF"/>
    <w:rsid w:val="009C266C"/>
    <w:rsid w:val="009C7556"/>
    <w:rsid w:val="009D0515"/>
    <w:rsid w:val="009D77AE"/>
    <w:rsid w:val="00A2635C"/>
    <w:rsid w:val="00A74C93"/>
    <w:rsid w:val="00A76CD4"/>
    <w:rsid w:val="00A83459"/>
    <w:rsid w:val="00A876CB"/>
    <w:rsid w:val="00AA7825"/>
    <w:rsid w:val="00AA7C3A"/>
    <w:rsid w:val="00AD79D0"/>
    <w:rsid w:val="00AE1C05"/>
    <w:rsid w:val="00AE2B24"/>
    <w:rsid w:val="00B02A70"/>
    <w:rsid w:val="00B0460A"/>
    <w:rsid w:val="00BA52B9"/>
    <w:rsid w:val="00BD7604"/>
    <w:rsid w:val="00C0749E"/>
    <w:rsid w:val="00C304AA"/>
    <w:rsid w:val="00CC3E78"/>
    <w:rsid w:val="00CD3E5D"/>
    <w:rsid w:val="00CF4D83"/>
    <w:rsid w:val="00D20C89"/>
    <w:rsid w:val="00D248E5"/>
    <w:rsid w:val="00D70604"/>
    <w:rsid w:val="00DD5465"/>
    <w:rsid w:val="00E62AE7"/>
    <w:rsid w:val="00E963A2"/>
    <w:rsid w:val="00EC6E4A"/>
    <w:rsid w:val="00F14B18"/>
    <w:rsid w:val="00F26CAD"/>
    <w:rsid w:val="00F33F3C"/>
    <w:rsid w:val="00F73EFC"/>
    <w:rsid w:val="00F750AC"/>
    <w:rsid w:val="00F80CD2"/>
    <w:rsid w:val="00F83896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6CC4E-FD9D-4B2B-8CF6-975BA674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D83"/>
    <w:pPr>
      <w:keepNext/>
      <w:keepLines/>
      <w:spacing w:before="480" w:after="20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90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aliases w:val="Знак Знак2,Обычный (Web), Знак Знак2"/>
    <w:basedOn w:val="a"/>
    <w:uiPriority w:val="99"/>
    <w:rsid w:val="00944A5E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paragraph" w:customStyle="1" w:styleId="11">
    <w:name w:val="Основной текст1"/>
    <w:basedOn w:val="a"/>
    <w:uiPriority w:val="99"/>
    <w:rsid w:val="00944A5E"/>
    <w:pPr>
      <w:widowControl w:val="0"/>
      <w:shd w:val="clear" w:color="auto" w:fill="FFFFFF"/>
      <w:ind w:firstLine="340"/>
      <w:jc w:val="both"/>
    </w:pPr>
    <w:rPr>
      <w:sz w:val="20"/>
      <w:szCs w:val="20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944A5E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44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CF4D8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1">
    <w:name w:val="List Paragraph"/>
    <w:aliases w:val="2 Спс точк"/>
    <w:basedOn w:val="a"/>
    <w:link w:val="af2"/>
    <w:uiPriority w:val="34"/>
    <w:qFormat/>
    <w:rsid w:val="0078530C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2">
    <w:name w:val="Абзац списка Знак"/>
    <w:aliases w:val="2 Спс точк Знак"/>
    <w:link w:val="af1"/>
    <w:uiPriority w:val="34"/>
    <w:qFormat/>
    <w:locked/>
    <w:rsid w:val="00785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78530C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a0"/>
    <w:uiPriority w:val="99"/>
    <w:rsid w:val="0078530C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78530C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78530C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8530C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paragraph" w:customStyle="1" w:styleId="ConsPlusNormal">
    <w:name w:val="ConsPlusNormal"/>
    <w:rsid w:val="00584B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Обычный1"/>
    <w:rsid w:val="002340FE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99"/>
    <w:rsid w:val="00651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listparagraph">
    <w:name w:val="x_msolistparagraph"/>
    <w:basedOn w:val="a"/>
    <w:rsid w:val="00EC6E4A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5C6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526A-0B49-4B29-91CC-01281550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dc:description/>
  <cp:lastModifiedBy>Кафедра Философии</cp:lastModifiedBy>
  <cp:revision>5</cp:revision>
  <dcterms:created xsi:type="dcterms:W3CDTF">2024-10-16T03:32:00Z</dcterms:created>
  <dcterms:modified xsi:type="dcterms:W3CDTF">2024-10-23T12:27:00Z</dcterms:modified>
</cp:coreProperties>
</file>